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  <w:r w:rsidRPr="007F5DB5">
        <w:drawing>
          <wp:inline distT="0" distB="0" distL="0" distR="0">
            <wp:extent cx="5940425" cy="8106157"/>
            <wp:effectExtent l="1905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</w:p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</w:p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</w:p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</w:p>
    <w:p w:rsidR="007F5DB5" w:rsidRDefault="007F5DB5" w:rsidP="004C7F76">
      <w:pPr>
        <w:pStyle w:val="20"/>
        <w:shd w:val="clear" w:color="auto" w:fill="auto"/>
        <w:tabs>
          <w:tab w:val="left" w:pos="4671"/>
        </w:tabs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уничтожения и обезличивания персональных данных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муниципальном автономном дошкольном образовательном учреждении «Детский сад № 391 комбинированного вида» 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азани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C7F76" w:rsidRDefault="002C3A40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</w:t>
      </w:r>
      <w:r w:rsidR="004C7F76">
        <w:rPr>
          <w:rFonts w:ascii="Times New Roman" w:hAnsi="Times New Roman" w:cs="Times New Roman"/>
          <w:sz w:val="28"/>
          <w:szCs w:val="28"/>
        </w:rPr>
        <w:t>орядок уничтожения и обезличивания персональных данных (далее – Порядок) в муниципальном автономном дошкольном образовательном учреждении «Детский сад № 391 комбинированного вида» Ново-Савиновского района г</w:t>
      </w:r>
      <w:proofErr w:type="gramStart"/>
      <w:r w:rsidR="004C7F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C7F76">
        <w:rPr>
          <w:rFonts w:ascii="Times New Roman" w:hAnsi="Times New Roman" w:cs="Times New Roman"/>
          <w:sz w:val="28"/>
          <w:szCs w:val="28"/>
        </w:rPr>
        <w:t>азани  (далее – МАДОУ «Детский сад № 391») разработан на основе:</w:t>
      </w:r>
    </w:p>
    <w:p w:rsidR="004C7F76" w:rsidRDefault="004C7F76" w:rsidP="004C7F76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927"/>
        <w:jc w:val="both"/>
      </w:pPr>
      <w:r>
        <w:rPr>
          <w:sz w:val="27"/>
          <w:szCs w:val="27"/>
        </w:rPr>
        <w:t>Федерального закона от 27.07.2006 г. № 149-ФЗ «Об информации, информационных технологиях и о защите информации» (в ред. от 02.07.2021 г. № 355-ФЗ);</w:t>
      </w:r>
    </w:p>
    <w:p w:rsidR="004C7F76" w:rsidRDefault="004C7F76" w:rsidP="004C7F76">
      <w:pPr>
        <w:pStyle w:val="a5"/>
        <w:numPr>
          <w:ilvl w:val="0"/>
          <w:numId w:val="1"/>
        </w:numPr>
        <w:tabs>
          <w:tab w:val="left" w:pos="1276"/>
        </w:tabs>
        <w:spacing w:before="0" w:beforeAutospacing="0" w:after="0" w:afterAutospacing="0"/>
        <w:ind w:left="0" w:firstLine="927"/>
        <w:jc w:val="both"/>
      </w:pPr>
      <w:r>
        <w:rPr>
          <w:sz w:val="27"/>
          <w:szCs w:val="27"/>
        </w:rPr>
        <w:t>Федерального закона от 27.07.2006 г. № 152-ФЗ «О персональных данных» (в ред. от 02.07.2021 г. № 331-ФЗ);</w:t>
      </w:r>
    </w:p>
    <w:p w:rsidR="004C7F76" w:rsidRDefault="004C7F76" w:rsidP="004C7F76">
      <w:pPr>
        <w:pStyle w:val="a6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29.12.2012 г. № 273-ФЗ «Об образовании в Российской Федерации» (в ред. от 11.06.2021 № 170-ФЗ).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Настоящий Порядок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Правила уничтожения носителей, содержащих персональные данные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Уничтожение носителей, содержащих персональные данные субъектов персональных данных, должно соответствовать следующим правилам: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быть конфиденциальным, исключая возможность последующего восстановления;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должно проводиться комиссией по уничтожению персональных данных;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Порядок уничтожения носителей, содержащих персональные данные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Персональные данные субъектов персональных данных хранятся не дольше, чем этого требуют цели их обработки, и подлежат уничтожению по </w:t>
      </w:r>
      <w:r>
        <w:rPr>
          <w:rFonts w:ascii="Times New Roman" w:hAnsi="Times New Roman" w:cs="Times New Roman"/>
          <w:sz w:val="28"/>
          <w:szCs w:val="28"/>
        </w:rPr>
        <w:lastRenderedPageBreak/>
        <w:t>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заведующий МАДОУ «Детский сад № 391» (далее – Комиссия).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По окончании сверки акт подписывается всеми членами Комиссии и утверждается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Уничтожение носителей, содержащих персональные данные, осуществляется в следующем порядке:</w:t>
      </w:r>
    </w:p>
    <w:p w:rsidR="004C7F76" w:rsidRDefault="004C7F76" w:rsidP="004C7F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4C7F76" w:rsidRDefault="004C7F76" w:rsidP="004C7F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— 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флеш-накопителях</w:t>
      </w:r>
      <w:proofErr w:type="spellEnd"/>
      <w:r>
        <w:rPr>
          <w:rFonts w:ascii="Times New Roman" w:hAnsi="Times New Roman" w:cs="Times New Roman"/>
          <w:sz w:val="28"/>
          <w:szCs w:val="28"/>
        </w:rPr>
        <w:t>, внешних жестких дисках.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СЭ-дисках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иных устройствах), производится с использованием штатных средств информационных и операционных систем;</w:t>
      </w:r>
      <w:proofErr w:type="gramEnd"/>
    </w:p>
    <w:p w:rsidR="004C7F76" w:rsidRDefault="004C7F76" w:rsidP="004C7F7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данных, в том числе путем деформирования, нарушения единой целостности носителя.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оформления документов об уничтожении персональных данных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№1 к Порядку.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Акт об уничтожении носителей, содержащих персональные данные субъектов персональных данных, утверждается заведующим МАДОУ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 391».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Порядок обезличивания персональных данных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Способы обезличивания при условии дальнейшей обработки персональных данных: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замена части данных идентификаторами;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обобщение, изменение или удаление части данных;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деление данных на части и обработка в разных информационных системах;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перемешивание данных.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обработки персональных данных.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Обезличенные персональные данные не подлежат разглашению и нарушению конфиденциальности.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деобезличивание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После обработки персональные данные, полученные в результате такого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деобезличивания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уничтожаются.</w:t>
      </w:r>
    </w:p>
    <w:p w:rsidR="004C7F76" w:rsidRDefault="004C7F76" w:rsidP="004C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1C29" w:rsidRPr="004C7F76" w:rsidRDefault="004B1C29" w:rsidP="004C7F76">
      <w:pPr>
        <w:rPr>
          <w:szCs w:val="28"/>
        </w:rPr>
      </w:pPr>
    </w:p>
    <w:sectPr w:rsidR="004B1C29" w:rsidRPr="004C7F76" w:rsidSect="0091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74C2"/>
    <w:multiLevelType w:val="hybridMultilevel"/>
    <w:tmpl w:val="212CFA7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C29"/>
    <w:rsid w:val="0016026B"/>
    <w:rsid w:val="002C3A40"/>
    <w:rsid w:val="003B3920"/>
    <w:rsid w:val="004B1C29"/>
    <w:rsid w:val="004C7F76"/>
    <w:rsid w:val="006F25BA"/>
    <w:rsid w:val="007F5DB5"/>
    <w:rsid w:val="00913FF6"/>
    <w:rsid w:val="00BD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F25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25B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3">
    <w:name w:val="Оглавление_"/>
    <w:basedOn w:val="a0"/>
    <w:link w:val="a4"/>
    <w:locked/>
    <w:rsid w:val="006F25B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Оглавление"/>
    <w:basedOn w:val="a"/>
    <w:link w:val="a3"/>
    <w:rsid w:val="006F25B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rmal (Web)"/>
    <w:basedOn w:val="a"/>
    <w:semiHidden/>
    <w:unhideWhenUsed/>
    <w:rsid w:val="004C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7F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5</cp:revision>
  <dcterms:created xsi:type="dcterms:W3CDTF">2020-03-04T19:24:00Z</dcterms:created>
  <dcterms:modified xsi:type="dcterms:W3CDTF">2021-10-19T12:10:00Z</dcterms:modified>
</cp:coreProperties>
</file>